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pPr w:leftFromText="180" w:rightFromText="180" w:vertAnchor="page" w:horzAnchor="margin" w:tblpXSpec="center" w:tblpY="2251"/>
        <w:tblW w:w="10872" w:type="dxa"/>
        <w:tblLook w:val="04A0" w:firstRow="1" w:lastRow="0" w:firstColumn="1" w:lastColumn="0" w:noHBand="0" w:noVBand="1"/>
      </w:tblPr>
      <w:tblGrid>
        <w:gridCol w:w="3382"/>
        <w:gridCol w:w="1653"/>
        <w:gridCol w:w="2100"/>
        <w:gridCol w:w="1164"/>
        <w:gridCol w:w="1902"/>
        <w:gridCol w:w="671"/>
      </w:tblGrid>
      <w:tr w:rsidR="00BB1AD1" w:rsidRPr="0076535E" w14:paraId="4AFF75F4" w14:textId="77777777" w:rsidTr="004E501F">
        <w:tc>
          <w:tcPr>
            <w:tcW w:w="3382" w:type="dxa"/>
          </w:tcPr>
          <w:p w14:paraId="599681FD" w14:textId="77777777" w:rsidR="00BB1AD1" w:rsidRPr="0076535E" w:rsidRDefault="00BB1AD1" w:rsidP="00991B4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Hlk205210301"/>
            <w:r w:rsidRPr="007653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پایان نامه</w:t>
            </w:r>
          </w:p>
        </w:tc>
        <w:tc>
          <w:tcPr>
            <w:tcW w:w="1653" w:type="dxa"/>
          </w:tcPr>
          <w:p w14:paraId="7E05BF3E" w14:textId="77777777" w:rsidR="00BB1AD1" w:rsidRPr="0076535E" w:rsidRDefault="00BB1AD1" w:rsidP="00991B4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53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تحصیلی</w:t>
            </w:r>
          </w:p>
        </w:tc>
        <w:tc>
          <w:tcPr>
            <w:tcW w:w="2100" w:type="dxa"/>
          </w:tcPr>
          <w:p w14:paraId="3D86A2C9" w14:textId="77777777" w:rsidR="00BB1AD1" w:rsidRPr="0076535E" w:rsidRDefault="00BB1AD1" w:rsidP="00991B4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53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1164" w:type="dxa"/>
          </w:tcPr>
          <w:p w14:paraId="711FDD32" w14:textId="77777777" w:rsidR="00BB1AD1" w:rsidRPr="0076535E" w:rsidRDefault="00BB1AD1" w:rsidP="00991B4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53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ورودی</w:t>
            </w:r>
          </w:p>
        </w:tc>
        <w:tc>
          <w:tcPr>
            <w:tcW w:w="1902" w:type="dxa"/>
          </w:tcPr>
          <w:p w14:paraId="6E75C1BF" w14:textId="77777777" w:rsidR="00BB1AD1" w:rsidRPr="0076535E" w:rsidRDefault="00BB1AD1" w:rsidP="00991B4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653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اسامی دانشجویان</w:t>
            </w:r>
          </w:p>
        </w:tc>
        <w:tc>
          <w:tcPr>
            <w:tcW w:w="671" w:type="dxa"/>
          </w:tcPr>
          <w:p w14:paraId="36969C85" w14:textId="77777777" w:rsidR="00BB1AD1" w:rsidRPr="0076535E" w:rsidRDefault="00BB1AD1" w:rsidP="00991B4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53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76535E" w:rsidRPr="0076535E" w14:paraId="5B3542D7" w14:textId="77777777" w:rsidTr="00991B48">
        <w:trPr>
          <w:trHeight w:val="1127"/>
        </w:trPr>
        <w:tc>
          <w:tcPr>
            <w:tcW w:w="3382" w:type="dxa"/>
          </w:tcPr>
          <w:p w14:paraId="455CF119" w14:textId="2737378E" w:rsidR="0076535E" w:rsidRPr="0076535E" w:rsidRDefault="0076535E" w:rsidP="0076535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6535E">
              <w:rPr>
                <w:rFonts w:cs="B Nazanin" w:hint="cs"/>
                <w:sz w:val="24"/>
                <w:szCs w:val="24"/>
                <w:rtl/>
              </w:rPr>
              <w:t>طراحی و توسعه پلتفورم مبتنی بر</w:t>
            </w:r>
            <w:r w:rsidRPr="0076535E">
              <w:rPr>
                <w:rFonts w:cs="B Nazanin"/>
                <w:sz w:val="24"/>
                <w:szCs w:val="24"/>
              </w:rPr>
              <w:t>RNA</w:t>
            </w:r>
            <w:r w:rsidRPr="0076535E">
              <w:rPr>
                <w:rFonts w:cs="B Nazanin" w:hint="cs"/>
                <w:sz w:val="24"/>
                <w:szCs w:val="24"/>
                <w:rtl/>
              </w:rPr>
              <w:t xml:space="preserve"> برای بیان گیرنده آنتی ژنی کایمریک در ماکروفاژ جهت ایمونو تراپی سرطان </w:t>
            </w:r>
            <w:r w:rsidRPr="0076535E">
              <w:rPr>
                <w:rFonts w:cs="B Nazanin"/>
                <w:sz w:val="24"/>
                <w:szCs w:val="24"/>
              </w:rPr>
              <w:t>ALL</w:t>
            </w:r>
          </w:p>
        </w:tc>
        <w:tc>
          <w:tcPr>
            <w:tcW w:w="1653" w:type="dxa"/>
          </w:tcPr>
          <w:p w14:paraId="199A35A9" w14:textId="76CC6E47" w:rsidR="0076535E" w:rsidRPr="0076535E" w:rsidRDefault="0076535E" w:rsidP="0076535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6535E">
              <w:rPr>
                <w:rFonts w:asciiTheme="majorBidi" w:hAnsiTheme="majorBidi" w:cs="B Nazanin" w:hint="cs"/>
                <w:sz w:val="24"/>
                <w:szCs w:val="24"/>
                <w:rtl/>
              </w:rPr>
              <w:t>در مرحله انجام تز</w:t>
            </w:r>
          </w:p>
        </w:tc>
        <w:tc>
          <w:tcPr>
            <w:tcW w:w="2100" w:type="dxa"/>
          </w:tcPr>
          <w:p w14:paraId="4C09453F" w14:textId="689A7CAE" w:rsidR="0076535E" w:rsidRPr="0076535E" w:rsidRDefault="0076535E" w:rsidP="0076535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6535E">
              <w:rPr>
                <w:rFonts w:cs="B Nazanin" w:hint="cs"/>
                <w:sz w:val="24"/>
                <w:szCs w:val="24"/>
                <w:rtl/>
              </w:rPr>
              <w:t>دکتر جعفر کیانی</w:t>
            </w:r>
          </w:p>
        </w:tc>
        <w:tc>
          <w:tcPr>
            <w:tcW w:w="1164" w:type="dxa"/>
          </w:tcPr>
          <w:p w14:paraId="1AB26C36" w14:textId="0BB6B92E" w:rsidR="0076535E" w:rsidRPr="0076535E" w:rsidRDefault="0076535E" w:rsidP="0076535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6535E">
              <w:rPr>
                <w:rFonts w:cs="B Nazanin" w:hint="cs"/>
                <w:sz w:val="24"/>
                <w:szCs w:val="24"/>
                <w:rtl/>
              </w:rPr>
              <w:t>1397</w:t>
            </w:r>
          </w:p>
        </w:tc>
        <w:tc>
          <w:tcPr>
            <w:tcW w:w="1902" w:type="dxa"/>
          </w:tcPr>
          <w:p w14:paraId="49EE23CA" w14:textId="09B98F6D" w:rsidR="0076535E" w:rsidRPr="0076535E" w:rsidRDefault="0076535E" w:rsidP="0076535E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6535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اعظم ملافیلابی</w:t>
            </w:r>
          </w:p>
        </w:tc>
        <w:tc>
          <w:tcPr>
            <w:tcW w:w="671" w:type="dxa"/>
          </w:tcPr>
          <w:p w14:paraId="4FDFE3DC" w14:textId="77777777" w:rsidR="0076535E" w:rsidRPr="0076535E" w:rsidRDefault="0076535E" w:rsidP="0076535E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6535E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76535E" w:rsidRPr="0076535E" w14:paraId="396CF57A" w14:textId="77777777" w:rsidTr="004E501F">
        <w:tc>
          <w:tcPr>
            <w:tcW w:w="3382" w:type="dxa"/>
          </w:tcPr>
          <w:p w14:paraId="25521CBB" w14:textId="1A987EBA" w:rsidR="0076535E" w:rsidRPr="0076535E" w:rsidRDefault="0076535E" w:rsidP="0076535E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6535E">
              <w:rPr>
                <w:rFonts w:cs="B Nazanin" w:hint="cs"/>
                <w:sz w:val="24"/>
                <w:szCs w:val="24"/>
                <w:rtl/>
              </w:rPr>
              <w:t xml:space="preserve">ساخت سیستم انتقال هدفمند </w:t>
            </w:r>
            <w:r w:rsidRPr="0076535E">
              <w:rPr>
                <w:rFonts w:cs="B Nazanin"/>
                <w:sz w:val="24"/>
                <w:szCs w:val="24"/>
              </w:rPr>
              <w:t>mir-296</w:t>
            </w:r>
            <w:r w:rsidRPr="007653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استفاده از وزیکول های خارج سلولی مشتق از سلول های بنیادی چربی برای بررسی آنژیوژنز در ترمیم زخم پوستی</w:t>
            </w:r>
          </w:p>
        </w:tc>
        <w:tc>
          <w:tcPr>
            <w:tcW w:w="1653" w:type="dxa"/>
          </w:tcPr>
          <w:p w14:paraId="5A24F79E" w14:textId="3F4E2CB0" w:rsidR="0076535E" w:rsidRPr="0076535E" w:rsidRDefault="0076535E" w:rsidP="0076535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6535E">
              <w:rPr>
                <w:rFonts w:asciiTheme="majorBidi" w:hAnsiTheme="majorBidi" w:cs="B Nazanin" w:hint="cs"/>
                <w:sz w:val="24"/>
                <w:szCs w:val="24"/>
                <w:rtl/>
              </w:rPr>
              <w:t>در مرحله انجام تز</w:t>
            </w:r>
          </w:p>
        </w:tc>
        <w:tc>
          <w:tcPr>
            <w:tcW w:w="2100" w:type="dxa"/>
          </w:tcPr>
          <w:p w14:paraId="573C3F64" w14:textId="755FF50D" w:rsidR="0076535E" w:rsidRPr="0076535E" w:rsidRDefault="0076535E" w:rsidP="0076535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6535E">
              <w:rPr>
                <w:rFonts w:cs="B Nazanin" w:hint="cs"/>
                <w:sz w:val="24"/>
                <w:szCs w:val="24"/>
                <w:rtl/>
              </w:rPr>
              <w:t>دکتر منصوره سلیمانی</w:t>
            </w:r>
          </w:p>
        </w:tc>
        <w:tc>
          <w:tcPr>
            <w:tcW w:w="1164" w:type="dxa"/>
          </w:tcPr>
          <w:p w14:paraId="3D58B4BF" w14:textId="7B276C96" w:rsidR="0076535E" w:rsidRPr="0076535E" w:rsidRDefault="0076535E" w:rsidP="0076535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6535E">
              <w:rPr>
                <w:rFonts w:cs="B Nazanin" w:hint="cs"/>
                <w:sz w:val="24"/>
                <w:szCs w:val="24"/>
                <w:rtl/>
              </w:rPr>
              <w:t>1398</w:t>
            </w:r>
          </w:p>
        </w:tc>
        <w:tc>
          <w:tcPr>
            <w:tcW w:w="1902" w:type="dxa"/>
          </w:tcPr>
          <w:p w14:paraId="0F1ADFED" w14:textId="18893BCE" w:rsidR="0076535E" w:rsidRPr="0076535E" w:rsidRDefault="0076535E" w:rsidP="0076535E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76535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سعیده حاتمی</w:t>
            </w:r>
          </w:p>
        </w:tc>
        <w:tc>
          <w:tcPr>
            <w:tcW w:w="671" w:type="dxa"/>
          </w:tcPr>
          <w:p w14:paraId="150D4717" w14:textId="77777777" w:rsidR="0076535E" w:rsidRPr="0076535E" w:rsidRDefault="0076535E" w:rsidP="007653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535E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76535E" w:rsidRPr="0076535E" w14:paraId="637D8B1C" w14:textId="77777777" w:rsidTr="004E501F">
        <w:tc>
          <w:tcPr>
            <w:tcW w:w="3382" w:type="dxa"/>
          </w:tcPr>
          <w:p w14:paraId="24122509" w14:textId="33D49240" w:rsidR="0076535E" w:rsidRPr="0076535E" w:rsidRDefault="0076535E" w:rsidP="0076535E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6535E">
              <w:rPr>
                <w:rFonts w:cs="B Nazanin"/>
                <w:sz w:val="24"/>
                <w:szCs w:val="24"/>
                <w:rtl/>
              </w:rPr>
              <w:t>ساخت و بررس</w:t>
            </w:r>
            <w:r w:rsidRPr="0076535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6535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6535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6535E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76535E">
              <w:rPr>
                <w:rFonts w:cs="B Nazanin"/>
                <w:sz w:val="24"/>
                <w:szCs w:val="24"/>
                <w:rtl/>
              </w:rPr>
              <w:t xml:space="preserve"> زخم پوش دول</w:t>
            </w:r>
            <w:r w:rsidRPr="0076535E"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 w:rsidRPr="0076535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6535E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76535E">
              <w:rPr>
                <w:rFonts w:cs="B Nazanin"/>
                <w:sz w:val="24"/>
                <w:szCs w:val="24"/>
                <w:rtl/>
              </w:rPr>
              <w:t xml:space="preserve"> کانداکت</w:t>
            </w:r>
            <w:r w:rsidRPr="0076535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6535E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76535E">
              <w:rPr>
                <w:rFonts w:cs="B Nazanin"/>
                <w:sz w:val="24"/>
                <w:szCs w:val="24"/>
                <w:rtl/>
              </w:rPr>
              <w:t xml:space="preserve"> جهت تقل</w:t>
            </w:r>
            <w:r w:rsidRPr="0076535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6535E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76535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6535E">
              <w:rPr>
                <w:rFonts w:cs="B Nazanin" w:hint="cs"/>
                <w:sz w:val="24"/>
                <w:szCs w:val="24"/>
                <w:rtl/>
              </w:rPr>
              <w:t>لایه های</w:t>
            </w:r>
            <w:r w:rsidRPr="0076535E">
              <w:rPr>
                <w:rFonts w:cs="B Nazanin"/>
                <w:sz w:val="24"/>
                <w:szCs w:val="24"/>
                <w:rtl/>
              </w:rPr>
              <w:t xml:space="preserve"> اپ</w:t>
            </w:r>
            <w:r w:rsidRPr="0076535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6535E">
              <w:rPr>
                <w:rFonts w:cs="B Nazanin" w:hint="eastAsia"/>
                <w:sz w:val="24"/>
                <w:szCs w:val="24"/>
                <w:rtl/>
              </w:rPr>
              <w:t>درم</w:t>
            </w:r>
            <w:r w:rsidRPr="0076535E">
              <w:rPr>
                <w:rFonts w:cs="B Nazanin"/>
                <w:sz w:val="24"/>
                <w:szCs w:val="24"/>
                <w:rtl/>
              </w:rPr>
              <w:t xml:space="preserve"> و درم پوست طب</w:t>
            </w:r>
            <w:r w:rsidRPr="0076535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6535E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76535E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653" w:type="dxa"/>
          </w:tcPr>
          <w:p w14:paraId="67238A55" w14:textId="351532B5" w:rsidR="0076535E" w:rsidRPr="0076535E" w:rsidRDefault="0076535E" w:rsidP="0076535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6535E">
              <w:rPr>
                <w:rFonts w:asciiTheme="majorBidi" w:hAnsiTheme="majorBidi" w:cs="B Nazanin" w:hint="cs"/>
                <w:sz w:val="24"/>
                <w:szCs w:val="24"/>
                <w:rtl/>
              </w:rPr>
              <w:t>در مرحله انجام تز</w:t>
            </w:r>
          </w:p>
        </w:tc>
        <w:tc>
          <w:tcPr>
            <w:tcW w:w="2100" w:type="dxa"/>
          </w:tcPr>
          <w:p w14:paraId="597EC455" w14:textId="60832C9E" w:rsidR="0076535E" w:rsidRPr="0076535E" w:rsidRDefault="0076535E" w:rsidP="0076535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6535E">
              <w:rPr>
                <w:rFonts w:cs="B Nazanin" w:hint="cs"/>
                <w:sz w:val="24"/>
                <w:szCs w:val="24"/>
                <w:rtl/>
                <w:lang w:bidi="fa-IR"/>
              </w:rPr>
              <w:t>دکتر مظاهر قلی پور ملک آبادی</w:t>
            </w:r>
          </w:p>
        </w:tc>
        <w:tc>
          <w:tcPr>
            <w:tcW w:w="1164" w:type="dxa"/>
          </w:tcPr>
          <w:p w14:paraId="6F3EC878" w14:textId="428C08FB" w:rsidR="0076535E" w:rsidRPr="0076535E" w:rsidRDefault="0076535E" w:rsidP="0076535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6535E">
              <w:rPr>
                <w:rFonts w:cs="B Nazanin" w:hint="cs"/>
                <w:sz w:val="24"/>
                <w:szCs w:val="24"/>
                <w:rtl/>
                <w:lang w:bidi="fa-IR"/>
              </w:rPr>
              <w:t>1398</w:t>
            </w:r>
          </w:p>
        </w:tc>
        <w:tc>
          <w:tcPr>
            <w:tcW w:w="1902" w:type="dxa"/>
          </w:tcPr>
          <w:p w14:paraId="569D8A65" w14:textId="42D6A7FB" w:rsidR="0076535E" w:rsidRPr="0076535E" w:rsidRDefault="0076535E" w:rsidP="0076535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6535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مژگان جهانی</w:t>
            </w:r>
          </w:p>
        </w:tc>
        <w:tc>
          <w:tcPr>
            <w:tcW w:w="671" w:type="dxa"/>
          </w:tcPr>
          <w:p w14:paraId="74D3269F" w14:textId="77777777" w:rsidR="0076535E" w:rsidRPr="0076535E" w:rsidRDefault="0076535E" w:rsidP="007653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535E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76535E" w:rsidRPr="0076535E" w14:paraId="4CC8E486" w14:textId="77777777" w:rsidTr="004E501F">
        <w:tc>
          <w:tcPr>
            <w:tcW w:w="3382" w:type="dxa"/>
          </w:tcPr>
          <w:p w14:paraId="624E99FF" w14:textId="5477AC81" w:rsidR="0076535E" w:rsidRPr="0076535E" w:rsidRDefault="0076535E" w:rsidP="0076535E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6535E">
              <w:rPr>
                <w:rFonts w:cs="B Nazanin" w:hint="cs"/>
                <w:sz w:val="24"/>
                <w:szCs w:val="24"/>
                <w:rtl/>
              </w:rPr>
              <w:t>بررسی پتانسیل درمانی سلول های بنیادی چند توان تک هسته ای خون محیطی به همراه چسب فیبرینی در بازسازی استخوان لونیت آسیب دیده در مدل حیوانی بیماری کین باخ</w:t>
            </w:r>
          </w:p>
        </w:tc>
        <w:tc>
          <w:tcPr>
            <w:tcW w:w="1653" w:type="dxa"/>
          </w:tcPr>
          <w:p w14:paraId="7C76A9E5" w14:textId="09470A45" w:rsidR="0076535E" w:rsidRPr="0076535E" w:rsidRDefault="0076535E" w:rsidP="0076535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6535E">
              <w:rPr>
                <w:rFonts w:asciiTheme="majorBidi" w:hAnsiTheme="majorBidi" w:cs="B Nazanin" w:hint="cs"/>
                <w:sz w:val="24"/>
                <w:szCs w:val="24"/>
                <w:rtl/>
              </w:rPr>
              <w:t>در مرحله انجام تز</w:t>
            </w:r>
          </w:p>
        </w:tc>
        <w:tc>
          <w:tcPr>
            <w:tcW w:w="2100" w:type="dxa"/>
          </w:tcPr>
          <w:p w14:paraId="6F60A35C" w14:textId="560C8AC3" w:rsidR="0076535E" w:rsidRPr="0076535E" w:rsidRDefault="0076535E" w:rsidP="0076535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6535E">
              <w:rPr>
                <w:rFonts w:cs="B Nazanin" w:hint="cs"/>
                <w:sz w:val="24"/>
                <w:szCs w:val="24"/>
                <w:rtl/>
              </w:rPr>
              <w:t>دکتر پیمان بروکی میلان</w:t>
            </w:r>
          </w:p>
        </w:tc>
        <w:tc>
          <w:tcPr>
            <w:tcW w:w="1164" w:type="dxa"/>
          </w:tcPr>
          <w:p w14:paraId="6967F349" w14:textId="165CBE88" w:rsidR="0076535E" w:rsidRPr="0076535E" w:rsidRDefault="0076535E" w:rsidP="0076535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6535E">
              <w:rPr>
                <w:rFonts w:cs="B Nazanin" w:hint="cs"/>
                <w:sz w:val="24"/>
                <w:szCs w:val="24"/>
                <w:rtl/>
              </w:rPr>
              <w:t>1398</w:t>
            </w:r>
          </w:p>
        </w:tc>
        <w:tc>
          <w:tcPr>
            <w:tcW w:w="1902" w:type="dxa"/>
          </w:tcPr>
          <w:p w14:paraId="53ED22E4" w14:textId="0787CA5B" w:rsidR="0076535E" w:rsidRPr="0076535E" w:rsidRDefault="0076535E" w:rsidP="0076535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6535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حمیده ولی زاده</w:t>
            </w:r>
          </w:p>
        </w:tc>
        <w:tc>
          <w:tcPr>
            <w:tcW w:w="671" w:type="dxa"/>
          </w:tcPr>
          <w:p w14:paraId="4B6069D5" w14:textId="77777777" w:rsidR="0076535E" w:rsidRPr="0076535E" w:rsidRDefault="0076535E" w:rsidP="007653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535E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76535E" w:rsidRPr="0076535E" w14:paraId="6051BFE2" w14:textId="77777777" w:rsidTr="004E501F">
        <w:tc>
          <w:tcPr>
            <w:tcW w:w="3382" w:type="dxa"/>
          </w:tcPr>
          <w:p w14:paraId="635AEE27" w14:textId="77777777" w:rsidR="0076535E" w:rsidRPr="0076535E" w:rsidRDefault="0076535E" w:rsidP="0076535E">
            <w:pPr>
              <w:bidi/>
              <w:rPr>
                <w:rFonts w:cs="B Nazanin"/>
                <w:sz w:val="24"/>
                <w:szCs w:val="24"/>
              </w:rPr>
            </w:pPr>
            <w:r w:rsidRPr="0076535E">
              <w:rPr>
                <w:rFonts w:cs="B Nazanin"/>
                <w:sz w:val="24"/>
                <w:szCs w:val="24"/>
                <w:rtl/>
              </w:rPr>
              <w:t>بررس</w:t>
            </w:r>
            <w:r w:rsidRPr="0076535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6535E">
              <w:rPr>
                <w:rFonts w:cs="B Nazanin"/>
                <w:sz w:val="24"/>
                <w:szCs w:val="24"/>
                <w:rtl/>
              </w:rPr>
              <w:t xml:space="preserve"> خواص رگزا</w:t>
            </w:r>
            <w:r w:rsidRPr="0076535E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76535E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76535E">
              <w:rPr>
                <w:rFonts w:cs="B Nazanin"/>
                <w:sz w:val="24"/>
                <w:szCs w:val="24"/>
                <w:rtl/>
              </w:rPr>
              <w:t xml:space="preserve"> ف</w:t>
            </w:r>
            <w:r w:rsidRPr="0076535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6535E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76535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6535E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76535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6535E">
              <w:rPr>
                <w:rFonts w:cs="B Nazanin"/>
                <w:sz w:val="24"/>
                <w:szCs w:val="24"/>
                <w:rtl/>
              </w:rPr>
              <w:t xml:space="preserve"> و ش</w:t>
            </w:r>
            <w:r w:rsidRPr="0076535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6535E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76535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6535E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76535E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76535E">
              <w:rPr>
                <w:rFonts w:cs="B Nazanin"/>
                <w:sz w:val="24"/>
                <w:szCs w:val="24"/>
                <w:rtl/>
              </w:rPr>
              <w:t xml:space="preserve"> ه</w:t>
            </w:r>
            <w:r w:rsidRPr="0076535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6535E">
              <w:rPr>
                <w:rFonts w:cs="B Nazanin" w:hint="eastAsia"/>
                <w:sz w:val="24"/>
                <w:szCs w:val="24"/>
                <w:rtl/>
              </w:rPr>
              <w:t>دروژل</w:t>
            </w:r>
            <w:r w:rsidRPr="0076535E">
              <w:rPr>
                <w:rFonts w:cs="B Nazanin"/>
                <w:sz w:val="24"/>
                <w:szCs w:val="24"/>
                <w:rtl/>
              </w:rPr>
              <w:t xml:space="preserve"> متشکل از نانوپپت</w:t>
            </w:r>
            <w:r w:rsidRPr="0076535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6535E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76535E">
              <w:rPr>
                <w:rFonts w:cs="B Nazanin"/>
                <w:sz w:val="24"/>
                <w:szCs w:val="24"/>
                <w:rtl/>
              </w:rPr>
              <w:t xml:space="preserve"> خودآرا</w:t>
            </w:r>
            <w:r w:rsidRPr="0076535E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76535E">
              <w:rPr>
                <w:rFonts w:cs="B Nazanin"/>
                <w:sz w:val="24"/>
                <w:szCs w:val="24"/>
                <w:rtl/>
              </w:rPr>
              <w:t xml:space="preserve"> شونده‌</w:t>
            </w:r>
            <w:r w:rsidRPr="0076535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6535E">
              <w:rPr>
                <w:rFonts w:cs="B Nazanin"/>
                <w:sz w:val="24"/>
                <w:szCs w:val="24"/>
              </w:rPr>
              <w:t xml:space="preserve"> P11 </w:t>
            </w:r>
            <w:r w:rsidRPr="0076535E">
              <w:rPr>
                <w:rFonts w:cs="B Nazanin"/>
                <w:sz w:val="24"/>
                <w:szCs w:val="24"/>
                <w:rtl/>
              </w:rPr>
              <w:t>و</w:t>
            </w:r>
            <w:r w:rsidRPr="0076535E">
              <w:rPr>
                <w:rFonts w:cs="B Nazanin" w:hint="eastAsia"/>
                <w:sz w:val="24"/>
                <w:szCs w:val="24"/>
                <w:rtl/>
              </w:rPr>
              <w:t xml:space="preserve"> آلژ</w:t>
            </w:r>
            <w:r w:rsidRPr="0076535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6535E">
              <w:rPr>
                <w:rFonts w:cs="B Nazanin" w:hint="eastAsia"/>
                <w:sz w:val="24"/>
                <w:szCs w:val="24"/>
                <w:rtl/>
              </w:rPr>
              <w:t>نات</w:t>
            </w:r>
            <w:r w:rsidRPr="0076535E">
              <w:rPr>
                <w:rFonts w:cs="B Nazanin"/>
                <w:sz w:val="24"/>
                <w:szCs w:val="24"/>
                <w:rtl/>
              </w:rPr>
              <w:t xml:space="preserve"> اکس</w:t>
            </w:r>
            <w:r w:rsidRPr="0076535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6535E">
              <w:rPr>
                <w:rFonts w:cs="B Nazanin" w:hint="eastAsia"/>
                <w:sz w:val="24"/>
                <w:szCs w:val="24"/>
                <w:rtl/>
              </w:rPr>
              <w:t>دشده</w:t>
            </w:r>
            <w:r w:rsidRPr="0076535E">
              <w:rPr>
                <w:rFonts w:cs="B Nazanin"/>
                <w:sz w:val="24"/>
                <w:szCs w:val="24"/>
                <w:rtl/>
              </w:rPr>
              <w:t xml:space="preserve"> و عصاره‌</w:t>
            </w:r>
            <w:r w:rsidRPr="0076535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6535E">
              <w:rPr>
                <w:rFonts w:cs="B Nazanin"/>
                <w:sz w:val="24"/>
                <w:szCs w:val="24"/>
                <w:rtl/>
              </w:rPr>
              <w:t xml:space="preserve"> پرده‌</w:t>
            </w:r>
            <w:r w:rsidRPr="0076535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6535E">
              <w:rPr>
                <w:rFonts w:cs="B Nazanin"/>
                <w:sz w:val="24"/>
                <w:szCs w:val="24"/>
                <w:rtl/>
              </w:rPr>
              <w:t xml:space="preserve"> آمن</w:t>
            </w:r>
            <w:r w:rsidRPr="0076535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6535E">
              <w:rPr>
                <w:rFonts w:cs="B Nazanin" w:hint="eastAsia"/>
                <w:sz w:val="24"/>
                <w:szCs w:val="24"/>
                <w:rtl/>
              </w:rPr>
              <w:t>وت</w:t>
            </w:r>
            <w:r w:rsidRPr="0076535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6535E">
              <w:rPr>
                <w:rFonts w:cs="B Nazanin" w:hint="eastAsia"/>
                <w:sz w:val="24"/>
                <w:szCs w:val="24"/>
                <w:rtl/>
              </w:rPr>
              <w:t>ک</w:t>
            </w:r>
          </w:p>
          <w:p w14:paraId="51F3C1D8" w14:textId="5A7205F2" w:rsidR="0076535E" w:rsidRPr="0076535E" w:rsidRDefault="0076535E" w:rsidP="0076535E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653" w:type="dxa"/>
          </w:tcPr>
          <w:p w14:paraId="0F605B28" w14:textId="0561BB9B" w:rsidR="0076535E" w:rsidRPr="0076535E" w:rsidRDefault="0076535E" w:rsidP="0076535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6535E">
              <w:rPr>
                <w:rFonts w:asciiTheme="majorBidi" w:hAnsiTheme="majorBidi" w:cs="B Nazanin" w:hint="cs"/>
                <w:sz w:val="24"/>
                <w:szCs w:val="24"/>
                <w:rtl/>
              </w:rPr>
              <w:t>در مرحله انجام تز</w:t>
            </w:r>
          </w:p>
        </w:tc>
        <w:tc>
          <w:tcPr>
            <w:tcW w:w="2100" w:type="dxa"/>
          </w:tcPr>
          <w:p w14:paraId="7E95BF48" w14:textId="691064DF" w:rsidR="0076535E" w:rsidRPr="0076535E" w:rsidRDefault="0076535E" w:rsidP="0076535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6535E">
              <w:rPr>
                <w:rFonts w:cs="B Nazanin" w:hint="cs"/>
                <w:sz w:val="24"/>
                <w:szCs w:val="24"/>
                <w:rtl/>
              </w:rPr>
              <w:t>دکتر منصوره سلیمانی</w:t>
            </w:r>
          </w:p>
        </w:tc>
        <w:tc>
          <w:tcPr>
            <w:tcW w:w="1164" w:type="dxa"/>
          </w:tcPr>
          <w:p w14:paraId="51D81E5F" w14:textId="0D158740" w:rsidR="0076535E" w:rsidRPr="0076535E" w:rsidRDefault="0076535E" w:rsidP="0076535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6535E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  <w:tc>
          <w:tcPr>
            <w:tcW w:w="1902" w:type="dxa"/>
          </w:tcPr>
          <w:p w14:paraId="071AEBA4" w14:textId="77777777" w:rsidR="0076535E" w:rsidRPr="0076535E" w:rsidRDefault="0076535E" w:rsidP="0076535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6535E">
              <w:rPr>
                <w:rFonts w:cs="B Nazanin" w:hint="cs"/>
                <w:sz w:val="24"/>
                <w:szCs w:val="24"/>
                <w:rtl/>
              </w:rPr>
              <w:t>حمیده رحیمی</w:t>
            </w:r>
          </w:p>
          <w:p w14:paraId="6B120E08" w14:textId="4BEABB29" w:rsidR="0076535E" w:rsidRPr="0076535E" w:rsidRDefault="0076535E" w:rsidP="0076535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14:paraId="2EB13BD9" w14:textId="77777777" w:rsidR="0076535E" w:rsidRPr="0076535E" w:rsidRDefault="0076535E" w:rsidP="007653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535E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76535E" w:rsidRPr="0076535E" w14:paraId="3582B8CE" w14:textId="77777777" w:rsidTr="004E501F">
        <w:tc>
          <w:tcPr>
            <w:tcW w:w="3382" w:type="dxa"/>
          </w:tcPr>
          <w:p w14:paraId="40909BA8" w14:textId="6F4A3048" w:rsidR="0076535E" w:rsidRPr="0076535E" w:rsidRDefault="0076535E" w:rsidP="0076535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6535E">
              <w:rPr>
                <w:rFonts w:cs="B Nazanin" w:hint="cs"/>
                <w:sz w:val="24"/>
                <w:szCs w:val="24"/>
                <w:rtl/>
                <w:lang w:bidi="fa-IR"/>
              </w:rPr>
              <w:t>بررسی تاثیر تیمارملاتونین در تعدیل اثرات منفی شرایط هایپرگلایسمی بر فیبروبلاست پوست انسان در شرایط دوبعدی و انکپسوله شده در هیدروژل آلژینات/آلژینات سولفات</w:t>
            </w:r>
          </w:p>
        </w:tc>
        <w:tc>
          <w:tcPr>
            <w:tcW w:w="1653" w:type="dxa"/>
          </w:tcPr>
          <w:p w14:paraId="06B04BFC" w14:textId="1166E82D" w:rsidR="0076535E" w:rsidRPr="0076535E" w:rsidRDefault="0076535E" w:rsidP="0076535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6535E">
              <w:rPr>
                <w:rFonts w:asciiTheme="majorBidi" w:hAnsiTheme="majorBidi" w:cs="B Nazanin" w:hint="cs"/>
                <w:sz w:val="24"/>
                <w:szCs w:val="24"/>
                <w:rtl/>
              </w:rPr>
              <w:t>در مرحله انجام تز</w:t>
            </w:r>
          </w:p>
        </w:tc>
        <w:tc>
          <w:tcPr>
            <w:tcW w:w="2100" w:type="dxa"/>
          </w:tcPr>
          <w:p w14:paraId="345FAEC1" w14:textId="0D1CF0FE" w:rsidR="0076535E" w:rsidRPr="0076535E" w:rsidRDefault="0076535E" w:rsidP="0076535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6535E">
              <w:rPr>
                <w:rFonts w:cs="B Nazanin" w:hint="cs"/>
                <w:sz w:val="24"/>
                <w:szCs w:val="24"/>
                <w:rtl/>
              </w:rPr>
              <w:t>دکتر سید محمد امین حرمشاهی</w:t>
            </w:r>
          </w:p>
        </w:tc>
        <w:tc>
          <w:tcPr>
            <w:tcW w:w="1164" w:type="dxa"/>
          </w:tcPr>
          <w:p w14:paraId="55C00265" w14:textId="23B5DEEB" w:rsidR="0076535E" w:rsidRPr="0076535E" w:rsidRDefault="0076535E" w:rsidP="0076535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6535E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  <w:tc>
          <w:tcPr>
            <w:tcW w:w="1902" w:type="dxa"/>
          </w:tcPr>
          <w:p w14:paraId="4228C631" w14:textId="470D6C8B" w:rsidR="0076535E" w:rsidRPr="0076535E" w:rsidRDefault="0076535E" w:rsidP="0076535E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76535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زینب شاه محمودی</w:t>
            </w:r>
          </w:p>
        </w:tc>
        <w:tc>
          <w:tcPr>
            <w:tcW w:w="671" w:type="dxa"/>
          </w:tcPr>
          <w:p w14:paraId="3148160D" w14:textId="1F07EC89" w:rsidR="0076535E" w:rsidRPr="0076535E" w:rsidRDefault="0076535E" w:rsidP="007653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535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76535E" w:rsidRPr="0076535E" w14:paraId="68CD461B" w14:textId="77777777" w:rsidTr="004E501F">
        <w:tc>
          <w:tcPr>
            <w:tcW w:w="3382" w:type="dxa"/>
          </w:tcPr>
          <w:p w14:paraId="6F3A264F" w14:textId="77777777" w:rsidR="0076535E" w:rsidRPr="0076535E" w:rsidRDefault="0076535E" w:rsidP="0076535E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76535E">
              <w:rPr>
                <w:rFonts w:cs="B Nazanin"/>
                <w:sz w:val="24"/>
                <w:szCs w:val="24"/>
                <w:rtl/>
                <w:lang w:bidi="fa-IR"/>
              </w:rPr>
              <w:t>بررس</w:t>
            </w:r>
            <w:r w:rsidRPr="0076535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6535E">
              <w:rPr>
                <w:rFonts w:cs="B Nazanin"/>
                <w:sz w:val="24"/>
                <w:szCs w:val="24"/>
                <w:rtl/>
                <w:lang w:bidi="fa-IR"/>
              </w:rPr>
              <w:t xml:space="preserve"> اثر م</w:t>
            </w:r>
            <w:r w:rsidRPr="0076535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6535E">
              <w:rPr>
                <w:rFonts w:cs="B Nazanin" w:hint="eastAsia"/>
                <w:sz w:val="24"/>
                <w:szCs w:val="24"/>
                <w:rtl/>
                <w:lang w:bidi="fa-IR"/>
              </w:rPr>
              <w:t>کروژل</w:t>
            </w:r>
            <w:r w:rsidRPr="0076535E">
              <w:rPr>
                <w:rFonts w:cs="B Nazanin"/>
                <w:sz w:val="24"/>
                <w:szCs w:val="24"/>
                <w:rtl/>
                <w:lang w:bidi="fa-IR"/>
              </w:rPr>
              <w:t xml:space="preserve"> تزر</w:t>
            </w:r>
            <w:r w:rsidRPr="0076535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6535E">
              <w:rPr>
                <w:rFonts w:cs="B Nazanin" w:hint="eastAsia"/>
                <w:sz w:val="24"/>
                <w:szCs w:val="24"/>
                <w:rtl/>
                <w:lang w:bidi="fa-IR"/>
              </w:rPr>
              <w:t>ق</w:t>
            </w:r>
            <w:r w:rsidRPr="0076535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6535E">
              <w:rPr>
                <w:rFonts w:cs="B Nazanin"/>
                <w:sz w:val="24"/>
                <w:szCs w:val="24"/>
                <w:rtl/>
                <w:lang w:bidi="fa-IR"/>
              </w:rPr>
              <w:t xml:space="preserve"> گوارگام/ غشا</w:t>
            </w:r>
            <w:r w:rsidRPr="0076535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6535E">
              <w:rPr>
                <w:rFonts w:cs="B Nazanin"/>
                <w:sz w:val="24"/>
                <w:szCs w:val="24"/>
                <w:rtl/>
                <w:lang w:bidi="fa-IR"/>
              </w:rPr>
              <w:t xml:space="preserve"> آمن</w:t>
            </w:r>
            <w:r w:rsidRPr="0076535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6535E">
              <w:rPr>
                <w:rFonts w:cs="B Nazanin" w:hint="eastAsia"/>
                <w:sz w:val="24"/>
                <w:szCs w:val="24"/>
                <w:rtl/>
                <w:lang w:bidi="fa-IR"/>
              </w:rPr>
              <w:t>وت</w:t>
            </w:r>
            <w:r w:rsidRPr="0076535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6535E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76535E">
              <w:rPr>
                <w:rFonts w:cs="B Nazanin"/>
                <w:sz w:val="24"/>
                <w:szCs w:val="24"/>
                <w:rtl/>
                <w:lang w:bidi="fa-IR"/>
              </w:rPr>
              <w:t>/نانو ذره اکس</w:t>
            </w:r>
            <w:r w:rsidRPr="0076535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6535E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76535E">
              <w:rPr>
                <w:rFonts w:cs="B Nazanin"/>
                <w:sz w:val="24"/>
                <w:szCs w:val="24"/>
                <w:rtl/>
                <w:lang w:bidi="fa-IR"/>
              </w:rPr>
              <w:t xml:space="preserve"> رو</w:t>
            </w:r>
            <w:r w:rsidRPr="0076535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6535E">
              <w:rPr>
                <w:rFonts w:cs="B Nazanin"/>
                <w:sz w:val="24"/>
                <w:szCs w:val="24"/>
                <w:rtl/>
                <w:lang w:bidi="fa-IR"/>
              </w:rPr>
              <w:t xml:space="preserve"> حاو</w:t>
            </w:r>
            <w:r w:rsidRPr="0076535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6535E">
              <w:rPr>
                <w:rFonts w:cs="B Nazanin"/>
                <w:sz w:val="24"/>
                <w:szCs w:val="24"/>
                <w:rtl/>
                <w:lang w:bidi="fa-IR"/>
              </w:rPr>
              <w:t xml:space="preserve"> سلول ها</w:t>
            </w:r>
            <w:r w:rsidRPr="0076535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6535E">
              <w:rPr>
                <w:rFonts w:cs="B Nazanin"/>
                <w:sz w:val="24"/>
                <w:szCs w:val="24"/>
                <w:rtl/>
                <w:lang w:bidi="fa-IR"/>
              </w:rPr>
              <w:t xml:space="preserve"> بن</w:t>
            </w:r>
            <w:r w:rsidRPr="0076535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6535E">
              <w:rPr>
                <w:rFonts w:cs="B Nazanin" w:hint="eastAsia"/>
                <w:sz w:val="24"/>
                <w:szCs w:val="24"/>
                <w:rtl/>
                <w:lang w:bidi="fa-IR"/>
              </w:rPr>
              <w:t>اد</w:t>
            </w:r>
            <w:r w:rsidRPr="0076535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6535E">
              <w:rPr>
                <w:rFonts w:cs="B Nazanin"/>
                <w:sz w:val="24"/>
                <w:szCs w:val="24"/>
                <w:rtl/>
                <w:lang w:bidi="fa-IR"/>
              </w:rPr>
              <w:t xml:space="preserve"> مزانش</w:t>
            </w:r>
            <w:r w:rsidRPr="0076535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6535E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76535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6535E">
              <w:rPr>
                <w:rFonts w:cs="B Nazanin"/>
                <w:sz w:val="24"/>
                <w:szCs w:val="24"/>
                <w:rtl/>
                <w:lang w:bidi="fa-IR"/>
              </w:rPr>
              <w:t xml:space="preserve"> بافت</w:t>
            </w:r>
          </w:p>
          <w:p w14:paraId="74AA2471" w14:textId="24DCA26E" w:rsidR="0076535E" w:rsidRPr="0076535E" w:rsidRDefault="0076535E" w:rsidP="0076535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6535E">
              <w:rPr>
                <w:rFonts w:cs="B Nazanin" w:hint="eastAsia"/>
                <w:sz w:val="24"/>
                <w:szCs w:val="24"/>
                <w:rtl/>
                <w:lang w:bidi="fa-IR"/>
              </w:rPr>
              <w:t>چرب</w:t>
            </w:r>
            <w:r w:rsidRPr="0076535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6535E">
              <w:rPr>
                <w:rFonts w:cs="B Nazanin"/>
                <w:sz w:val="24"/>
                <w:szCs w:val="24"/>
                <w:rtl/>
                <w:lang w:bidi="fa-IR"/>
              </w:rPr>
              <w:t xml:space="preserve"> در مدل آزما</w:t>
            </w:r>
            <w:r w:rsidRPr="0076535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6535E">
              <w:rPr>
                <w:rFonts w:cs="B Nazanin" w:hint="eastAsia"/>
                <w:sz w:val="24"/>
                <w:szCs w:val="24"/>
                <w:rtl/>
                <w:lang w:bidi="fa-IR"/>
              </w:rPr>
              <w:t>شگاه</w:t>
            </w:r>
            <w:r w:rsidRPr="0076535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6535E">
              <w:rPr>
                <w:rFonts w:cs="B Nazanin"/>
                <w:sz w:val="24"/>
                <w:szCs w:val="24"/>
                <w:rtl/>
                <w:lang w:bidi="fa-IR"/>
              </w:rPr>
              <w:t xml:space="preserve"> ف</w:t>
            </w:r>
            <w:r w:rsidRPr="0076535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6535E">
              <w:rPr>
                <w:rFonts w:cs="B Nazanin" w:hint="eastAsia"/>
                <w:sz w:val="24"/>
                <w:szCs w:val="24"/>
                <w:rtl/>
                <w:lang w:bidi="fa-IR"/>
              </w:rPr>
              <w:t>ستول</w:t>
            </w:r>
            <w:r w:rsidRPr="0076535E">
              <w:rPr>
                <w:rFonts w:cs="B Nazanin"/>
                <w:sz w:val="24"/>
                <w:szCs w:val="24"/>
                <w:rtl/>
                <w:lang w:bidi="fa-IR"/>
              </w:rPr>
              <w:t xml:space="preserve"> پر</w:t>
            </w:r>
            <w:r w:rsidRPr="0076535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6535E">
              <w:rPr>
                <w:rFonts w:cs="B Nazanin"/>
                <w:sz w:val="24"/>
                <w:szCs w:val="24"/>
                <w:rtl/>
                <w:lang w:bidi="fa-IR"/>
              </w:rPr>
              <w:t xml:space="preserve"> مقعد</w:t>
            </w:r>
            <w:r w:rsidRPr="0076535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653" w:type="dxa"/>
          </w:tcPr>
          <w:p w14:paraId="3E44EAE7" w14:textId="33E5C909" w:rsidR="0076535E" w:rsidRPr="0076535E" w:rsidRDefault="0076535E" w:rsidP="0076535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6535E">
              <w:rPr>
                <w:rFonts w:asciiTheme="majorBidi" w:hAnsiTheme="majorBidi" w:cs="B Nazanin" w:hint="cs"/>
                <w:sz w:val="24"/>
                <w:szCs w:val="24"/>
                <w:rtl/>
              </w:rPr>
              <w:t>در مرحله انجام تز</w:t>
            </w:r>
          </w:p>
        </w:tc>
        <w:tc>
          <w:tcPr>
            <w:tcW w:w="2100" w:type="dxa"/>
          </w:tcPr>
          <w:p w14:paraId="74F47077" w14:textId="3D1BEDF1" w:rsidR="0076535E" w:rsidRPr="0076535E" w:rsidRDefault="0076535E" w:rsidP="0076535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6535E">
              <w:rPr>
                <w:rFonts w:cs="B Nazanin" w:hint="cs"/>
                <w:sz w:val="24"/>
                <w:szCs w:val="24"/>
                <w:rtl/>
              </w:rPr>
              <w:t>دکتر منصوره سلیمانی</w:t>
            </w:r>
          </w:p>
        </w:tc>
        <w:tc>
          <w:tcPr>
            <w:tcW w:w="1164" w:type="dxa"/>
          </w:tcPr>
          <w:p w14:paraId="608B692F" w14:textId="0BF9845E" w:rsidR="0076535E" w:rsidRPr="0076535E" w:rsidRDefault="0076535E" w:rsidP="0076535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6535E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  <w:tc>
          <w:tcPr>
            <w:tcW w:w="1902" w:type="dxa"/>
          </w:tcPr>
          <w:p w14:paraId="5F4F15E6" w14:textId="3EDF7ADA" w:rsidR="0076535E" w:rsidRPr="0076535E" w:rsidRDefault="0076535E" w:rsidP="0076535E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76535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نوید فرهمندیان</w:t>
            </w:r>
          </w:p>
        </w:tc>
        <w:tc>
          <w:tcPr>
            <w:tcW w:w="671" w:type="dxa"/>
          </w:tcPr>
          <w:p w14:paraId="780812FC" w14:textId="0E09FFB7" w:rsidR="0076535E" w:rsidRPr="0076535E" w:rsidRDefault="0076535E" w:rsidP="007653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535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76535E" w:rsidRPr="0076535E" w14:paraId="62BD10D7" w14:textId="77777777" w:rsidTr="00991B48">
        <w:trPr>
          <w:trHeight w:val="1991"/>
        </w:trPr>
        <w:tc>
          <w:tcPr>
            <w:tcW w:w="3382" w:type="dxa"/>
          </w:tcPr>
          <w:p w14:paraId="5D287C15" w14:textId="04964C54" w:rsidR="0076535E" w:rsidRPr="0076535E" w:rsidRDefault="0076535E" w:rsidP="0076535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6535E">
              <w:rPr>
                <w:rFonts w:cs="B Nazanin" w:hint="cs"/>
                <w:sz w:val="24"/>
                <w:szCs w:val="24"/>
                <w:rtl/>
              </w:rPr>
              <w:lastRenderedPageBreak/>
              <w:t>بررسی اثر نانوذرات شیشه زیست فعال بر پتانسیل استئوژنیک سلول های اکتومزانشیمی مخاط بویایی انسان</w:t>
            </w:r>
          </w:p>
        </w:tc>
        <w:tc>
          <w:tcPr>
            <w:tcW w:w="1653" w:type="dxa"/>
          </w:tcPr>
          <w:p w14:paraId="752D27DD" w14:textId="115E2B13" w:rsidR="0076535E" w:rsidRPr="0076535E" w:rsidRDefault="0076535E" w:rsidP="0076535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6535E">
              <w:rPr>
                <w:rFonts w:asciiTheme="majorBidi" w:hAnsiTheme="majorBidi" w:cs="B Nazanin" w:hint="cs"/>
                <w:sz w:val="24"/>
                <w:szCs w:val="24"/>
                <w:rtl/>
              </w:rPr>
              <w:t>در مرحله انجام تز</w:t>
            </w:r>
          </w:p>
        </w:tc>
        <w:tc>
          <w:tcPr>
            <w:tcW w:w="2100" w:type="dxa"/>
          </w:tcPr>
          <w:p w14:paraId="605F3B40" w14:textId="7FBC3643" w:rsidR="0076535E" w:rsidRPr="0076535E" w:rsidRDefault="0076535E" w:rsidP="0076535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6535E">
              <w:rPr>
                <w:rFonts w:cs="B Nazanin" w:hint="cs"/>
                <w:sz w:val="24"/>
                <w:szCs w:val="24"/>
                <w:rtl/>
              </w:rPr>
              <w:t>دکتر پیمان بروکی میلان</w:t>
            </w:r>
          </w:p>
        </w:tc>
        <w:tc>
          <w:tcPr>
            <w:tcW w:w="1164" w:type="dxa"/>
          </w:tcPr>
          <w:p w14:paraId="4070EABB" w14:textId="2E58730B" w:rsidR="0076535E" w:rsidRPr="0076535E" w:rsidRDefault="0076535E" w:rsidP="0076535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6535E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  <w:tc>
          <w:tcPr>
            <w:tcW w:w="1902" w:type="dxa"/>
          </w:tcPr>
          <w:p w14:paraId="46E9D1AA" w14:textId="5338B296" w:rsidR="0076535E" w:rsidRPr="0076535E" w:rsidRDefault="0076535E" w:rsidP="0076535E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76535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مریم ناصریان مقدم</w:t>
            </w:r>
          </w:p>
        </w:tc>
        <w:tc>
          <w:tcPr>
            <w:tcW w:w="671" w:type="dxa"/>
          </w:tcPr>
          <w:p w14:paraId="131D3669" w14:textId="30A3CEF2" w:rsidR="0076535E" w:rsidRPr="0076535E" w:rsidRDefault="0076535E" w:rsidP="007653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535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76535E" w:rsidRPr="0076535E" w14:paraId="6ECECA96" w14:textId="77777777" w:rsidTr="004E501F">
        <w:tc>
          <w:tcPr>
            <w:tcW w:w="3382" w:type="dxa"/>
          </w:tcPr>
          <w:p w14:paraId="1771181B" w14:textId="79D181DF" w:rsidR="0076535E" w:rsidRPr="0076535E" w:rsidRDefault="0076535E" w:rsidP="0076535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6535E">
              <w:rPr>
                <w:rFonts w:cs="B Nazanin" w:hint="cs"/>
                <w:sz w:val="24"/>
                <w:szCs w:val="24"/>
                <w:rtl/>
                <w:lang w:bidi="fa-IR"/>
              </w:rPr>
              <w:t>بررسی اثراستفاده همزمان وزیکول های خارج سلولی مشتق شده از مایع آمنیوتیک انسانی و بروملین بر بهبود آثار فیبروتیک در مدل اسکار هایپرتروفیک</w:t>
            </w:r>
          </w:p>
        </w:tc>
        <w:tc>
          <w:tcPr>
            <w:tcW w:w="1653" w:type="dxa"/>
          </w:tcPr>
          <w:p w14:paraId="68B68598" w14:textId="64A73258" w:rsidR="0076535E" w:rsidRPr="0076535E" w:rsidRDefault="0076535E" w:rsidP="0076535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6535E">
              <w:rPr>
                <w:rFonts w:asciiTheme="majorBidi" w:hAnsiTheme="majorBidi" w:cs="B Nazanin" w:hint="cs"/>
                <w:sz w:val="24"/>
                <w:szCs w:val="24"/>
                <w:rtl/>
              </w:rPr>
              <w:t>در مرحله انجام تز</w:t>
            </w:r>
          </w:p>
        </w:tc>
        <w:tc>
          <w:tcPr>
            <w:tcW w:w="2100" w:type="dxa"/>
          </w:tcPr>
          <w:p w14:paraId="3D30047E" w14:textId="64CF0331" w:rsidR="0076535E" w:rsidRPr="0076535E" w:rsidRDefault="0076535E" w:rsidP="0076535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6535E">
              <w:rPr>
                <w:rFonts w:cs="B Nazanin" w:hint="cs"/>
                <w:sz w:val="24"/>
                <w:szCs w:val="24"/>
                <w:rtl/>
              </w:rPr>
              <w:t>دکتر پیمان بروکی میلان</w:t>
            </w:r>
          </w:p>
        </w:tc>
        <w:tc>
          <w:tcPr>
            <w:tcW w:w="1164" w:type="dxa"/>
          </w:tcPr>
          <w:p w14:paraId="76291B4E" w14:textId="11B5E7A9" w:rsidR="0076535E" w:rsidRPr="0076535E" w:rsidRDefault="0076535E" w:rsidP="0076535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6535E">
              <w:rPr>
                <w:rFonts w:cs="B Nazanin" w:hint="cs"/>
                <w:sz w:val="24"/>
                <w:szCs w:val="24"/>
                <w:rtl/>
              </w:rPr>
              <w:t>1400</w:t>
            </w:r>
          </w:p>
        </w:tc>
        <w:tc>
          <w:tcPr>
            <w:tcW w:w="1902" w:type="dxa"/>
          </w:tcPr>
          <w:p w14:paraId="22096EC2" w14:textId="38F2AD6C" w:rsidR="0076535E" w:rsidRPr="0076535E" w:rsidRDefault="0076535E" w:rsidP="0076535E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76535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مریم حیدری</w:t>
            </w:r>
          </w:p>
        </w:tc>
        <w:tc>
          <w:tcPr>
            <w:tcW w:w="671" w:type="dxa"/>
          </w:tcPr>
          <w:p w14:paraId="5EEABFD9" w14:textId="1746EDFD" w:rsidR="0076535E" w:rsidRPr="0076535E" w:rsidRDefault="0076535E" w:rsidP="007653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535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76535E" w:rsidRPr="0076535E" w14:paraId="2D22AD6B" w14:textId="77777777" w:rsidTr="004E501F">
        <w:tc>
          <w:tcPr>
            <w:tcW w:w="3382" w:type="dxa"/>
          </w:tcPr>
          <w:p w14:paraId="4D5F8903" w14:textId="6E758466" w:rsidR="0076535E" w:rsidRPr="0076535E" w:rsidRDefault="0076535E" w:rsidP="0076535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6535E">
              <w:rPr>
                <w:rFonts w:cs="B Nazanin" w:hint="cs"/>
                <w:sz w:val="24"/>
                <w:szCs w:val="24"/>
                <w:rtl/>
                <w:lang w:bidi="fa-IR"/>
              </w:rPr>
              <w:t>بررسی خواص ضد اسکاری وزیکول های خارج سلولی مشتق از سلول های بنیادی مزانشیم بند ناف انسانی تیمارشده با پلاسمای غنی از پلاکت در شرایط کشت سه بعدی</w:t>
            </w:r>
          </w:p>
        </w:tc>
        <w:tc>
          <w:tcPr>
            <w:tcW w:w="1653" w:type="dxa"/>
          </w:tcPr>
          <w:p w14:paraId="65181779" w14:textId="7D434DE1" w:rsidR="0076535E" w:rsidRPr="0076535E" w:rsidRDefault="0076535E" w:rsidP="0076535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6535E">
              <w:rPr>
                <w:rFonts w:asciiTheme="majorBidi" w:hAnsiTheme="majorBidi" w:cs="B Nazanin" w:hint="cs"/>
                <w:sz w:val="24"/>
                <w:szCs w:val="24"/>
                <w:rtl/>
              </w:rPr>
              <w:t>در مرحله انجام تز</w:t>
            </w:r>
          </w:p>
        </w:tc>
        <w:tc>
          <w:tcPr>
            <w:tcW w:w="2100" w:type="dxa"/>
          </w:tcPr>
          <w:p w14:paraId="68495F8F" w14:textId="2CCEA73B" w:rsidR="0076535E" w:rsidRPr="0076535E" w:rsidRDefault="0076535E" w:rsidP="0076535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6535E">
              <w:rPr>
                <w:rFonts w:cs="B Nazanin" w:hint="cs"/>
                <w:sz w:val="24"/>
                <w:szCs w:val="24"/>
                <w:rtl/>
              </w:rPr>
              <w:t>دکتر پیمان بروکی میلان</w:t>
            </w:r>
          </w:p>
        </w:tc>
        <w:tc>
          <w:tcPr>
            <w:tcW w:w="1164" w:type="dxa"/>
          </w:tcPr>
          <w:p w14:paraId="61E3F2A6" w14:textId="2BEBEAE8" w:rsidR="0076535E" w:rsidRPr="0076535E" w:rsidRDefault="0076535E" w:rsidP="0076535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6535E">
              <w:rPr>
                <w:rFonts w:cs="B Nazanin" w:hint="cs"/>
                <w:sz w:val="24"/>
                <w:szCs w:val="24"/>
                <w:rtl/>
              </w:rPr>
              <w:t>1400</w:t>
            </w:r>
          </w:p>
        </w:tc>
        <w:tc>
          <w:tcPr>
            <w:tcW w:w="1902" w:type="dxa"/>
          </w:tcPr>
          <w:p w14:paraId="00E0B442" w14:textId="359C96F0" w:rsidR="0076535E" w:rsidRPr="0076535E" w:rsidRDefault="0076535E" w:rsidP="0076535E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76535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محمد طلابی مزرعه نو</w:t>
            </w:r>
          </w:p>
        </w:tc>
        <w:tc>
          <w:tcPr>
            <w:tcW w:w="671" w:type="dxa"/>
          </w:tcPr>
          <w:p w14:paraId="476FF54F" w14:textId="1724AEBF" w:rsidR="0076535E" w:rsidRPr="0076535E" w:rsidRDefault="0076535E" w:rsidP="007653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535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1F007B" w:rsidRPr="0076535E" w14:paraId="6F97F24C" w14:textId="77777777" w:rsidTr="004E501F">
        <w:tc>
          <w:tcPr>
            <w:tcW w:w="3382" w:type="dxa"/>
          </w:tcPr>
          <w:p w14:paraId="5BA78DF0" w14:textId="2D6531B8" w:rsidR="001F007B" w:rsidRPr="0076535E" w:rsidRDefault="001F007B" w:rsidP="001F007B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7653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طراحی و ساخت وزیکول های خارج سلولی مهندسی شده حاوی </w:t>
            </w:r>
            <w:proofErr w:type="spellStart"/>
            <w:r w:rsidRPr="0076535E">
              <w:rPr>
                <w:rFonts w:cs="B Nazanin"/>
                <w:sz w:val="24"/>
                <w:szCs w:val="24"/>
                <w:lang w:bidi="fa-IR"/>
              </w:rPr>
              <w:t>sirna</w:t>
            </w:r>
            <w:proofErr w:type="spellEnd"/>
            <w:r w:rsidRPr="007653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مهارکننده مسیر سنتز سرین در پیش سازهای استئوکلاست با هدف پیشگیری از پوکی استخوان</w:t>
            </w:r>
          </w:p>
        </w:tc>
        <w:tc>
          <w:tcPr>
            <w:tcW w:w="1653" w:type="dxa"/>
          </w:tcPr>
          <w:p w14:paraId="45FD1E42" w14:textId="0C7D4794" w:rsidR="001F007B" w:rsidRPr="0076535E" w:rsidRDefault="001F007B" w:rsidP="001F007B">
            <w:pPr>
              <w:bidi/>
              <w:jc w:val="center"/>
              <w:rPr>
                <w:rFonts w:asciiTheme="majorBidi" w:hAnsiTheme="majorBidi" w:cs="B Nazanin" w:hint="cs"/>
                <w:sz w:val="24"/>
                <w:szCs w:val="24"/>
                <w:rtl/>
              </w:rPr>
            </w:pPr>
            <w:r w:rsidRPr="00243547">
              <w:rPr>
                <w:rFonts w:asciiTheme="majorBidi" w:hAnsiTheme="majorBidi" w:cs="B Nazanin" w:hint="cs"/>
                <w:sz w:val="24"/>
                <w:szCs w:val="24"/>
                <w:rtl/>
              </w:rPr>
              <w:t>در مرحله انجام تز</w:t>
            </w:r>
          </w:p>
        </w:tc>
        <w:tc>
          <w:tcPr>
            <w:tcW w:w="2100" w:type="dxa"/>
          </w:tcPr>
          <w:p w14:paraId="1A7E9D4D" w14:textId="0EF2457F" w:rsidR="001F007B" w:rsidRPr="0076535E" w:rsidRDefault="001F007B" w:rsidP="001F007B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76535E">
              <w:rPr>
                <w:rFonts w:cs="B Nazanin" w:hint="cs"/>
                <w:sz w:val="24"/>
                <w:szCs w:val="24"/>
                <w:rtl/>
              </w:rPr>
              <w:t>دکتر سید محمد امین حرمشاهی</w:t>
            </w:r>
          </w:p>
        </w:tc>
        <w:tc>
          <w:tcPr>
            <w:tcW w:w="1164" w:type="dxa"/>
          </w:tcPr>
          <w:p w14:paraId="066545DA" w14:textId="149F89F2" w:rsidR="001F007B" w:rsidRPr="0076535E" w:rsidRDefault="001F007B" w:rsidP="001F007B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76535E">
              <w:rPr>
                <w:rFonts w:cs="B Nazanin" w:hint="cs"/>
                <w:sz w:val="24"/>
                <w:szCs w:val="24"/>
                <w:rtl/>
              </w:rPr>
              <w:t>1400</w:t>
            </w:r>
          </w:p>
        </w:tc>
        <w:tc>
          <w:tcPr>
            <w:tcW w:w="1902" w:type="dxa"/>
          </w:tcPr>
          <w:p w14:paraId="76357C7B" w14:textId="53575851" w:rsidR="001F007B" w:rsidRPr="0076535E" w:rsidRDefault="001F007B" w:rsidP="001F007B">
            <w:pPr>
              <w:bidi/>
              <w:jc w:val="center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 w:rsidRPr="0076535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عاطفه طاهری</w:t>
            </w:r>
          </w:p>
        </w:tc>
        <w:tc>
          <w:tcPr>
            <w:tcW w:w="671" w:type="dxa"/>
          </w:tcPr>
          <w:p w14:paraId="5717BDEC" w14:textId="77777777" w:rsidR="001F007B" w:rsidRDefault="001F007B" w:rsidP="001F007B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11</w:t>
            </w:r>
          </w:p>
          <w:p w14:paraId="7CF5750A" w14:textId="7D223A35" w:rsidR="001F007B" w:rsidRPr="0076535E" w:rsidRDefault="001F007B" w:rsidP="001F007B">
            <w:pPr>
              <w:bidi/>
              <w:jc w:val="center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1F007B" w:rsidRPr="0076535E" w14:paraId="09DC5B3D" w14:textId="77777777" w:rsidTr="004E501F">
        <w:tc>
          <w:tcPr>
            <w:tcW w:w="3382" w:type="dxa"/>
          </w:tcPr>
          <w:p w14:paraId="6A8AAAD4" w14:textId="1E3132A4" w:rsidR="001F007B" w:rsidRPr="0076535E" w:rsidRDefault="001F007B" w:rsidP="001F007B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76535E">
              <w:rPr>
                <w:rFonts w:cs="B Nazanin" w:hint="cs"/>
                <w:sz w:val="24"/>
                <w:szCs w:val="24"/>
                <w:rtl/>
              </w:rPr>
              <w:t>بررسی تاثیر ترمیمی سلول های بنیادی لیمبال در بستر نانولیفی دو لایه حاوی نانوذرات طلا با خواص ضد التهابی در ترمیم زخم قرنیه</w:t>
            </w:r>
          </w:p>
        </w:tc>
        <w:tc>
          <w:tcPr>
            <w:tcW w:w="1653" w:type="dxa"/>
          </w:tcPr>
          <w:p w14:paraId="64C87383" w14:textId="3D2FA589" w:rsidR="001F007B" w:rsidRPr="0076535E" w:rsidRDefault="001F007B" w:rsidP="001F007B">
            <w:pPr>
              <w:bidi/>
              <w:jc w:val="center"/>
              <w:rPr>
                <w:rFonts w:asciiTheme="majorBidi" w:hAnsiTheme="majorBidi" w:cs="B Nazanin" w:hint="cs"/>
                <w:sz w:val="24"/>
                <w:szCs w:val="24"/>
                <w:rtl/>
              </w:rPr>
            </w:pPr>
            <w:r w:rsidRPr="00243547">
              <w:rPr>
                <w:rFonts w:asciiTheme="majorBidi" w:hAnsiTheme="majorBidi" w:cs="B Nazanin" w:hint="cs"/>
                <w:sz w:val="24"/>
                <w:szCs w:val="24"/>
                <w:rtl/>
              </w:rPr>
              <w:t>در مرحله انجام تز</w:t>
            </w:r>
          </w:p>
        </w:tc>
        <w:tc>
          <w:tcPr>
            <w:tcW w:w="2100" w:type="dxa"/>
          </w:tcPr>
          <w:p w14:paraId="79044306" w14:textId="7F60E26A" w:rsidR="001F007B" w:rsidRPr="0076535E" w:rsidRDefault="001F007B" w:rsidP="001F007B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76535E">
              <w:rPr>
                <w:rFonts w:cs="B Nazanin" w:hint="cs"/>
                <w:sz w:val="24"/>
                <w:szCs w:val="24"/>
                <w:rtl/>
                <w:lang w:bidi="fa-IR"/>
              </w:rPr>
              <w:t>دکتر مظاهر قلی پور ملک آبادی</w:t>
            </w:r>
          </w:p>
        </w:tc>
        <w:tc>
          <w:tcPr>
            <w:tcW w:w="1164" w:type="dxa"/>
          </w:tcPr>
          <w:p w14:paraId="338C4699" w14:textId="477BBD37" w:rsidR="001F007B" w:rsidRPr="0076535E" w:rsidRDefault="001F007B" w:rsidP="001F007B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76535E">
              <w:rPr>
                <w:rFonts w:cs="B Nazanin" w:hint="cs"/>
                <w:sz w:val="24"/>
                <w:szCs w:val="24"/>
                <w:rtl/>
                <w:lang w:bidi="fa-IR"/>
              </w:rPr>
              <w:t>1401</w:t>
            </w:r>
          </w:p>
        </w:tc>
        <w:tc>
          <w:tcPr>
            <w:tcW w:w="1902" w:type="dxa"/>
          </w:tcPr>
          <w:p w14:paraId="277D3A85" w14:textId="58E4012D" w:rsidR="001F007B" w:rsidRPr="0076535E" w:rsidRDefault="001F007B" w:rsidP="001F007B">
            <w:pPr>
              <w:bidi/>
              <w:jc w:val="center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 w:rsidRPr="0076535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اقدس</w:t>
            </w:r>
            <w:r w:rsidRPr="0076535E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76535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محسنی</w:t>
            </w:r>
            <w:r w:rsidRPr="0076535E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76535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ماسوله</w:t>
            </w:r>
          </w:p>
        </w:tc>
        <w:tc>
          <w:tcPr>
            <w:tcW w:w="671" w:type="dxa"/>
          </w:tcPr>
          <w:p w14:paraId="0A3AB91E" w14:textId="12FF6AE8" w:rsidR="001F007B" w:rsidRPr="0076535E" w:rsidRDefault="001F007B" w:rsidP="001F007B">
            <w:pPr>
              <w:bidi/>
              <w:jc w:val="center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1F007B" w:rsidRPr="0076535E" w14:paraId="3BE1A5F0" w14:textId="77777777" w:rsidTr="004E501F">
        <w:tc>
          <w:tcPr>
            <w:tcW w:w="3382" w:type="dxa"/>
          </w:tcPr>
          <w:p w14:paraId="3CFFDABD" w14:textId="60708C67" w:rsidR="001F007B" w:rsidRPr="0076535E" w:rsidRDefault="001F007B" w:rsidP="001F007B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76535E">
              <w:rPr>
                <w:rFonts w:cs="B Nazanin"/>
                <w:sz w:val="24"/>
                <w:szCs w:val="24"/>
                <w:rtl/>
              </w:rPr>
              <w:t>بررسی تاثیر استخوان زایی وزیکول های خارج سلولی مستخرج از سلول های بنیادی مزانشیمی مخاط بویایی تیمار شده به واسطه شیشه زیست فعال حاوی یون منیزیم در شرایط برون تنی و درون تنی</w:t>
            </w:r>
          </w:p>
        </w:tc>
        <w:tc>
          <w:tcPr>
            <w:tcW w:w="1653" w:type="dxa"/>
          </w:tcPr>
          <w:p w14:paraId="3E775C8D" w14:textId="67EE53C5" w:rsidR="001F007B" w:rsidRPr="0076535E" w:rsidRDefault="001F007B" w:rsidP="001F007B">
            <w:pPr>
              <w:bidi/>
              <w:jc w:val="center"/>
              <w:rPr>
                <w:rFonts w:asciiTheme="majorBidi" w:hAnsiTheme="majorBidi" w:cs="B Nazanin" w:hint="cs"/>
                <w:sz w:val="24"/>
                <w:szCs w:val="24"/>
                <w:rtl/>
              </w:rPr>
            </w:pPr>
            <w:r w:rsidRPr="00243547">
              <w:rPr>
                <w:rFonts w:asciiTheme="majorBidi" w:hAnsiTheme="majorBidi" w:cs="B Nazanin" w:hint="cs"/>
                <w:sz w:val="24"/>
                <w:szCs w:val="24"/>
                <w:rtl/>
              </w:rPr>
              <w:t>در مرحله انجام تز</w:t>
            </w:r>
          </w:p>
        </w:tc>
        <w:tc>
          <w:tcPr>
            <w:tcW w:w="2100" w:type="dxa"/>
          </w:tcPr>
          <w:p w14:paraId="0426698A" w14:textId="42DAEF13" w:rsidR="001F007B" w:rsidRPr="0076535E" w:rsidRDefault="001F007B" w:rsidP="001F007B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76535E">
              <w:rPr>
                <w:rFonts w:cs="B Nazanin" w:hint="cs"/>
                <w:sz w:val="24"/>
                <w:szCs w:val="24"/>
                <w:rtl/>
              </w:rPr>
              <w:t>دکتر سارا سیمرغ</w:t>
            </w:r>
          </w:p>
        </w:tc>
        <w:tc>
          <w:tcPr>
            <w:tcW w:w="1164" w:type="dxa"/>
          </w:tcPr>
          <w:p w14:paraId="50AB7E37" w14:textId="7116B893" w:rsidR="001F007B" w:rsidRPr="0076535E" w:rsidRDefault="001F007B" w:rsidP="001F007B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76535E">
              <w:rPr>
                <w:rFonts w:cs="B Nazanin" w:hint="cs"/>
                <w:sz w:val="24"/>
                <w:szCs w:val="24"/>
                <w:rtl/>
              </w:rPr>
              <w:t>1401</w:t>
            </w:r>
          </w:p>
        </w:tc>
        <w:tc>
          <w:tcPr>
            <w:tcW w:w="1902" w:type="dxa"/>
          </w:tcPr>
          <w:p w14:paraId="5E15EED4" w14:textId="3E0E0ED0" w:rsidR="001F007B" w:rsidRPr="0076535E" w:rsidRDefault="001F007B" w:rsidP="001F007B">
            <w:pPr>
              <w:bidi/>
              <w:jc w:val="center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 w:rsidRPr="0076535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فاطمه اصغرزاده</w:t>
            </w:r>
          </w:p>
        </w:tc>
        <w:tc>
          <w:tcPr>
            <w:tcW w:w="671" w:type="dxa"/>
          </w:tcPr>
          <w:p w14:paraId="0A78159C" w14:textId="1C8A4EDD" w:rsidR="001F007B" w:rsidRPr="0076535E" w:rsidRDefault="001F007B" w:rsidP="001F007B">
            <w:pPr>
              <w:bidi/>
              <w:jc w:val="center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13</w:t>
            </w:r>
          </w:p>
        </w:tc>
      </w:tr>
    </w:tbl>
    <w:bookmarkEnd w:id="0"/>
    <w:p w14:paraId="3B3B28F4" w14:textId="03D0B422" w:rsidR="009C30EE" w:rsidRPr="0076535E" w:rsidRDefault="004502A8" w:rsidP="00991B48">
      <w:pPr>
        <w:bidi/>
        <w:jc w:val="both"/>
        <w:rPr>
          <w:rFonts w:cs="B Nazanin"/>
          <w:sz w:val="24"/>
          <w:szCs w:val="24"/>
          <w:rtl/>
        </w:rPr>
      </w:pPr>
      <w:r w:rsidRPr="0076535E">
        <w:rPr>
          <w:rFonts w:cs="B Nazanin" w:hint="cs"/>
          <w:sz w:val="24"/>
          <w:szCs w:val="24"/>
          <w:rtl/>
        </w:rPr>
        <w:t xml:space="preserve">جدول 1: اطلاعات مربوط به دانشجویان گروه </w:t>
      </w:r>
      <w:r w:rsidR="0076535E" w:rsidRPr="0076535E">
        <w:rPr>
          <w:rFonts w:cs="B Nazanin" w:hint="cs"/>
          <w:sz w:val="24"/>
          <w:szCs w:val="24"/>
          <w:rtl/>
        </w:rPr>
        <w:t>سلولی کاربردی</w:t>
      </w:r>
    </w:p>
    <w:p w14:paraId="679EE909" w14:textId="77777777" w:rsidR="004502A8" w:rsidRPr="0076535E" w:rsidRDefault="004502A8" w:rsidP="00EA05F8">
      <w:pPr>
        <w:jc w:val="center"/>
        <w:rPr>
          <w:rFonts w:cs="B Nazanin"/>
          <w:sz w:val="24"/>
          <w:szCs w:val="24"/>
          <w:rtl/>
        </w:rPr>
      </w:pPr>
    </w:p>
    <w:p w14:paraId="565EFAA6" w14:textId="77777777" w:rsidR="004502A8" w:rsidRPr="0076535E" w:rsidRDefault="004502A8" w:rsidP="00EA05F8">
      <w:pPr>
        <w:jc w:val="center"/>
        <w:rPr>
          <w:rFonts w:cs="B Nazanin"/>
          <w:sz w:val="24"/>
          <w:szCs w:val="24"/>
          <w:rtl/>
        </w:rPr>
      </w:pPr>
    </w:p>
    <w:p w14:paraId="09899675" w14:textId="77777777" w:rsidR="004502A8" w:rsidRPr="0076535E" w:rsidRDefault="004502A8" w:rsidP="00EA05F8">
      <w:pPr>
        <w:jc w:val="center"/>
        <w:rPr>
          <w:rFonts w:cs="B Nazanin"/>
          <w:sz w:val="24"/>
          <w:szCs w:val="24"/>
        </w:rPr>
      </w:pPr>
    </w:p>
    <w:sectPr w:rsidR="004502A8" w:rsidRPr="0076535E" w:rsidSect="00991B4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1BFCE" w14:textId="77777777" w:rsidR="00F75C03" w:rsidRDefault="00F75C03" w:rsidP="00EA05F8">
      <w:pPr>
        <w:spacing w:after="0" w:line="240" w:lineRule="auto"/>
      </w:pPr>
      <w:r>
        <w:separator/>
      </w:r>
    </w:p>
  </w:endnote>
  <w:endnote w:type="continuationSeparator" w:id="0">
    <w:p w14:paraId="487A78B7" w14:textId="77777777" w:rsidR="00F75C03" w:rsidRDefault="00F75C03" w:rsidP="00EA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A9F1E" w14:textId="77777777" w:rsidR="00F75C03" w:rsidRDefault="00F75C03" w:rsidP="00EA05F8">
      <w:pPr>
        <w:spacing w:after="0" w:line="240" w:lineRule="auto"/>
      </w:pPr>
      <w:r>
        <w:separator/>
      </w:r>
    </w:p>
  </w:footnote>
  <w:footnote w:type="continuationSeparator" w:id="0">
    <w:p w14:paraId="5B6090D1" w14:textId="77777777" w:rsidR="00F75C03" w:rsidRDefault="00F75C03" w:rsidP="00EA0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7D1"/>
    <w:rsid w:val="00046013"/>
    <w:rsid w:val="00060718"/>
    <w:rsid w:val="0006516F"/>
    <w:rsid w:val="00076BE6"/>
    <w:rsid w:val="001071F8"/>
    <w:rsid w:val="00111667"/>
    <w:rsid w:val="001136FB"/>
    <w:rsid w:val="0011417E"/>
    <w:rsid w:val="00160D10"/>
    <w:rsid w:val="001629FF"/>
    <w:rsid w:val="00177630"/>
    <w:rsid w:val="0018272B"/>
    <w:rsid w:val="001C47E6"/>
    <w:rsid w:val="001D1467"/>
    <w:rsid w:val="001D1865"/>
    <w:rsid w:val="001D1F09"/>
    <w:rsid w:val="001F007B"/>
    <w:rsid w:val="001F3CB7"/>
    <w:rsid w:val="00227302"/>
    <w:rsid w:val="00253C77"/>
    <w:rsid w:val="002567DD"/>
    <w:rsid w:val="00274C37"/>
    <w:rsid w:val="002F648A"/>
    <w:rsid w:val="00314668"/>
    <w:rsid w:val="003217F4"/>
    <w:rsid w:val="00352954"/>
    <w:rsid w:val="003B1303"/>
    <w:rsid w:val="003E4336"/>
    <w:rsid w:val="003F4F1D"/>
    <w:rsid w:val="0042510D"/>
    <w:rsid w:val="0043349B"/>
    <w:rsid w:val="004502A8"/>
    <w:rsid w:val="004C5772"/>
    <w:rsid w:val="004E501F"/>
    <w:rsid w:val="00510392"/>
    <w:rsid w:val="00576F58"/>
    <w:rsid w:val="00580A57"/>
    <w:rsid w:val="005B0E10"/>
    <w:rsid w:val="005B18D6"/>
    <w:rsid w:val="005B3E45"/>
    <w:rsid w:val="005C00B2"/>
    <w:rsid w:val="00604580"/>
    <w:rsid w:val="00671969"/>
    <w:rsid w:val="00693590"/>
    <w:rsid w:val="00697D0C"/>
    <w:rsid w:val="006A42B9"/>
    <w:rsid w:val="006B0AB1"/>
    <w:rsid w:val="006B3C62"/>
    <w:rsid w:val="00704DC9"/>
    <w:rsid w:val="0071405A"/>
    <w:rsid w:val="00716415"/>
    <w:rsid w:val="0073011F"/>
    <w:rsid w:val="007417C2"/>
    <w:rsid w:val="00765276"/>
    <w:rsid w:val="0076535E"/>
    <w:rsid w:val="00813602"/>
    <w:rsid w:val="008425A1"/>
    <w:rsid w:val="00867E4E"/>
    <w:rsid w:val="008754E4"/>
    <w:rsid w:val="008E6AE7"/>
    <w:rsid w:val="0090696F"/>
    <w:rsid w:val="009645F9"/>
    <w:rsid w:val="00972ECA"/>
    <w:rsid w:val="00974B83"/>
    <w:rsid w:val="00991B48"/>
    <w:rsid w:val="009A27D1"/>
    <w:rsid w:val="009C30EE"/>
    <w:rsid w:val="009C6BF3"/>
    <w:rsid w:val="00A925E6"/>
    <w:rsid w:val="00AC0C71"/>
    <w:rsid w:val="00B329CC"/>
    <w:rsid w:val="00B60ACD"/>
    <w:rsid w:val="00B82CA4"/>
    <w:rsid w:val="00BA35DB"/>
    <w:rsid w:val="00BB0354"/>
    <w:rsid w:val="00BB1AD1"/>
    <w:rsid w:val="00BC63C1"/>
    <w:rsid w:val="00C116E3"/>
    <w:rsid w:val="00D239EF"/>
    <w:rsid w:val="00D35321"/>
    <w:rsid w:val="00D37163"/>
    <w:rsid w:val="00D81EA4"/>
    <w:rsid w:val="00D83A61"/>
    <w:rsid w:val="00D92A68"/>
    <w:rsid w:val="00DB3747"/>
    <w:rsid w:val="00DB63E2"/>
    <w:rsid w:val="00DD05BD"/>
    <w:rsid w:val="00EA05F8"/>
    <w:rsid w:val="00EA25F7"/>
    <w:rsid w:val="00EA75BB"/>
    <w:rsid w:val="00F33595"/>
    <w:rsid w:val="00F414F1"/>
    <w:rsid w:val="00F635D7"/>
    <w:rsid w:val="00F75C03"/>
    <w:rsid w:val="00FB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F71CA"/>
  <w15:docId w15:val="{D1A803DC-6077-4EAB-8374-4B88B2AD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2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2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253C77"/>
  </w:style>
  <w:style w:type="character" w:styleId="Hyperlink">
    <w:name w:val="Hyperlink"/>
    <w:basedOn w:val="DefaultParagraphFont"/>
    <w:uiPriority w:val="99"/>
    <w:semiHidden/>
    <w:unhideWhenUsed/>
    <w:rsid w:val="006B0AB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0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5F8"/>
  </w:style>
  <w:style w:type="paragraph" w:styleId="Footer">
    <w:name w:val="footer"/>
    <w:basedOn w:val="Normal"/>
    <w:link w:val="FooterChar"/>
    <w:uiPriority w:val="99"/>
    <w:unhideWhenUsed/>
    <w:rsid w:val="00EA0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5F8"/>
  </w:style>
  <w:style w:type="table" w:styleId="TableGridLight">
    <w:name w:val="Grid Table Light"/>
    <w:basedOn w:val="TableNormal"/>
    <w:uiPriority w:val="40"/>
    <w:rsid w:val="001629F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Mrs.Atiyeh Sajjadi</cp:lastModifiedBy>
  <cp:revision>4</cp:revision>
  <dcterms:created xsi:type="dcterms:W3CDTF">2025-08-04T11:04:00Z</dcterms:created>
  <dcterms:modified xsi:type="dcterms:W3CDTF">2025-08-04T11:10:00Z</dcterms:modified>
</cp:coreProperties>
</file>